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AB919C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45B6DE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37DF81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B4F2F" w:rsidRPr="00BB4F2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7050A3" w:rsidRPr="007050A3">
        <w:rPr>
          <w:rFonts w:ascii="Times New Roman" w:hAnsi="Times New Roman"/>
          <w:b/>
          <w:sz w:val="24"/>
          <w:szCs w:val="24"/>
          <w:lang w:eastAsia="ru-RU"/>
        </w:rPr>
        <w:t>риобретение токарно-винторезного станка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4AF16C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>пятьсот восемьдесят одна тысяча восемьсот четыре сомони, 51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7050A3" w:rsidRPr="007050A3">
        <w:rPr>
          <w:rFonts w:ascii="Times New Roman" w:hAnsi="Times New Roman"/>
          <w:b/>
          <w:color w:val="000000"/>
          <w:sz w:val="24"/>
          <w:szCs w:val="24"/>
          <w:lang w:eastAsia="ru-RU"/>
        </w:rPr>
        <w:t>581 804,51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A7E90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DB4F60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575CB9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6282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E3ED6-5A30-4109-BC09-33FA63EC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75</cp:revision>
  <cp:lastPrinted>2021-02-12T06:40:00Z</cp:lastPrinted>
  <dcterms:created xsi:type="dcterms:W3CDTF">2020-09-24T03:19:00Z</dcterms:created>
  <dcterms:modified xsi:type="dcterms:W3CDTF">2021-03-01T10:45:00Z</dcterms:modified>
</cp:coreProperties>
</file>